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B0CC7" w14:textId="4F5889F8" w:rsidR="00E84825" w:rsidRPr="00681FCA" w:rsidRDefault="00EB2824" w:rsidP="00E84825">
      <w:pPr>
        <w:ind w:left="5245"/>
        <w:rPr>
          <w:rFonts w:asciiTheme="majorHAnsi" w:hAnsiTheme="majorHAnsi" w:cstheme="majorHAnsi"/>
          <w:sz w:val="22"/>
          <w:lang w:eastAsia="lt-LT"/>
        </w:rPr>
      </w:pPr>
      <w:bookmarkStart w:id="0" w:name="_Hlk156488346"/>
      <w:r w:rsidRPr="00EB2824">
        <w:rPr>
          <w:rFonts w:ascii="Tahoma" w:eastAsia="Times New Roman" w:hAnsi="Tahoma" w:cs="Tahoma"/>
          <w:bCs/>
          <w:iCs/>
          <w:color w:val="auto"/>
          <w:sz w:val="22"/>
          <w:lang w:eastAsia="en-GB"/>
        </w:rPr>
        <w:t>Paslaugų</w:t>
      </w:r>
      <w:r w:rsidR="00E84825" w:rsidRPr="00EB2824">
        <w:rPr>
          <w:rFonts w:asciiTheme="majorHAnsi" w:hAnsiTheme="majorHAnsi" w:cstheme="majorHAnsi"/>
          <w:color w:val="auto"/>
          <w:sz w:val="22"/>
          <w:lang w:eastAsia="lt-LT"/>
        </w:rPr>
        <w:t xml:space="preserve"> </w:t>
      </w:r>
      <w:r w:rsidR="00E84825" w:rsidRPr="00681FCA">
        <w:rPr>
          <w:rFonts w:asciiTheme="majorHAnsi" w:hAnsiTheme="majorHAnsi" w:cstheme="majorHAnsi"/>
          <w:sz w:val="22"/>
          <w:lang w:eastAsia="lt-LT"/>
        </w:rPr>
        <w:t xml:space="preserve">viešojo pirkimo-pardavimo sutarties specialiosios dalies </w:t>
      </w:r>
    </w:p>
    <w:p w14:paraId="0D55D8C8" w14:textId="539B7B38" w:rsidR="00E84825" w:rsidRPr="00681FCA" w:rsidRDefault="00E84825" w:rsidP="00E84825">
      <w:pPr>
        <w:ind w:left="5245"/>
        <w:rPr>
          <w:rFonts w:asciiTheme="majorHAnsi" w:hAnsiTheme="majorHAnsi" w:cstheme="majorHAnsi"/>
          <w:sz w:val="22"/>
        </w:rPr>
      </w:pPr>
      <w:r>
        <w:rPr>
          <w:rFonts w:asciiTheme="majorHAnsi" w:hAnsiTheme="majorHAnsi" w:cstheme="majorHAnsi"/>
          <w:sz w:val="22"/>
        </w:rPr>
        <w:t>P</w:t>
      </w:r>
      <w:r w:rsidRPr="00681FCA">
        <w:rPr>
          <w:rFonts w:asciiTheme="majorHAnsi" w:hAnsiTheme="majorHAnsi" w:cstheme="majorHAnsi"/>
          <w:sz w:val="22"/>
        </w:rPr>
        <w:t>riedas</w:t>
      </w:r>
      <w:r>
        <w:rPr>
          <w:rFonts w:asciiTheme="majorHAnsi" w:hAnsiTheme="majorHAnsi" w:cstheme="majorHAnsi"/>
          <w:sz w:val="22"/>
        </w:rPr>
        <w:t xml:space="preserve"> </w:t>
      </w:r>
      <w:bookmarkEnd w:id="0"/>
      <w:sdt>
        <w:sdtPr>
          <w:id w:val="-62489284"/>
          <w:placeholder>
            <w:docPart w:val="8F2B01BE0A6E4BEEAA58B80DF8272E94"/>
          </w:placeholder>
          <w:temporary/>
          <w:showingPlcHdr/>
        </w:sdtPr>
        <w:sdtContent>
          <w:r w:rsidR="00D71B78">
            <w:rPr>
              <w:rStyle w:val="PlaceholderText"/>
              <w:rFonts w:ascii="Tahoma" w:hAnsi="Tahoma" w:cs="Tahoma"/>
              <w:i/>
              <w:color w:val="05D091"/>
              <w:sz w:val="22"/>
            </w:rPr>
            <w:t>[įrašyti</w:t>
          </w:r>
          <w:r w:rsidR="00D71B78" w:rsidRPr="00F615E5">
            <w:rPr>
              <w:rStyle w:val="PlaceholderText"/>
              <w:rFonts w:ascii="Tahoma" w:hAnsi="Tahoma" w:cs="Tahoma"/>
              <w:i/>
              <w:color w:val="05D091"/>
              <w:sz w:val="22"/>
            </w:rPr>
            <w:t>]</w:t>
          </w:r>
        </w:sdtContent>
      </w:sdt>
    </w:p>
    <w:p w14:paraId="316A23C2" w14:textId="77777777" w:rsidR="00E84825" w:rsidRDefault="00E84825" w:rsidP="00DF77DB">
      <w:pPr>
        <w:spacing w:line="276" w:lineRule="auto"/>
        <w:jc w:val="center"/>
        <w:rPr>
          <w:rFonts w:ascii="Tahoma" w:hAnsi="Tahoma" w:cs="Tahoma"/>
          <w:b/>
          <w:sz w:val="22"/>
        </w:rPr>
      </w:pPr>
    </w:p>
    <w:p w14:paraId="4FEA9EAB" w14:textId="77777777" w:rsidR="00E84825" w:rsidRDefault="00E84825" w:rsidP="00DF77DB">
      <w:pPr>
        <w:spacing w:line="276" w:lineRule="auto"/>
        <w:jc w:val="center"/>
        <w:rPr>
          <w:rFonts w:ascii="Tahoma" w:hAnsi="Tahoma" w:cs="Tahoma"/>
          <w:b/>
          <w:sz w:val="22"/>
        </w:rPr>
      </w:pPr>
    </w:p>
    <w:p w14:paraId="76D5F41D"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0902EF41" w14:textId="77777777" w:rsidR="00545C43" w:rsidRPr="00F615E5" w:rsidRDefault="00545C43" w:rsidP="00DF77DB">
      <w:pPr>
        <w:spacing w:line="276" w:lineRule="auto"/>
        <w:jc w:val="center"/>
        <w:rPr>
          <w:rFonts w:ascii="Tahoma" w:hAnsi="Tahoma" w:cs="Tahoma"/>
          <w:b/>
          <w:sz w:val="22"/>
        </w:rPr>
      </w:pPr>
    </w:p>
    <w:p w14:paraId="50A147AF"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5647F1D2" w14:textId="77777777" w:rsidR="006748F3" w:rsidRPr="00F615E5" w:rsidRDefault="006748F3" w:rsidP="00DF77DB">
      <w:pPr>
        <w:spacing w:line="276" w:lineRule="auto"/>
        <w:jc w:val="center"/>
        <w:rPr>
          <w:rFonts w:ascii="Tahoma" w:hAnsi="Tahoma" w:cs="Tahoma"/>
          <w:b/>
          <w:sz w:val="22"/>
        </w:rPr>
      </w:pPr>
    </w:p>
    <w:p w14:paraId="2114D8B0"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37C991C8" w14:textId="77777777" w:rsidR="00597F9C" w:rsidRPr="00F615E5" w:rsidRDefault="00597F9C" w:rsidP="00C24C32">
      <w:pPr>
        <w:spacing w:line="276" w:lineRule="auto"/>
        <w:jc w:val="center"/>
        <w:rPr>
          <w:rFonts w:ascii="Tahoma" w:hAnsi="Tahoma" w:cs="Tahoma"/>
          <w:b/>
          <w:sz w:val="22"/>
        </w:rPr>
      </w:pPr>
    </w:p>
    <w:p w14:paraId="4AEA8830"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22776DCF"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5ABC65E7"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089E489B"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3B54152F"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23BD92BA"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3AB2BD91"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761F2EE7"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25573BD8"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1E9FA4EA"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6D865782"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55D80066"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5A9431BA"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0244A343" w14:textId="77777777" w:rsidR="006748F3" w:rsidRPr="00F615E5" w:rsidRDefault="006748F3" w:rsidP="00C24C32">
      <w:pPr>
        <w:spacing w:line="276" w:lineRule="auto"/>
        <w:rPr>
          <w:rFonts w:ascii="Tahoma" w:hAnsi="Tahoma" w:cs="Tahoma"/>
          <w:sz w:val="22"/>
        </w:rPr>
      </w:pPr>
    </w:p>
    <w:p w14:paraId="1E37EA07"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6219DA39"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14D598B9"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6150A6C7" w14:textId="77777777" w:rsidR="00200DEA" w:rsidRDefault="00200DEA" w:rsidP="00CC258C">
      <w:pPr>
        <w:pStyle w:val="ListParagraph"/>
        <w:tabs>
          <w:tab w:val="left" w:pos="567"/>
        </w:tabs>
        <w:spacing w:line="276" w:lineRule="auto"/>
        <w:ind w:left="0" w:firstLine="567"/>
        <w:rPr>
          <w:rFonts w:ascii="Tahoma" w:hAnsi="Tahoma" w:cs="Tahoma"/>
          <w:sz w:val="22"/>
        </w:rPr>
      </w:pPr>
    </w:p>
    <w:p w14:paraId="6E1B1B9F" w14:textId="77777777" w:rsidR="001936CF" w:rsidRDefault="001936CF" w:rsidP="00CC258C">
      <w:pPr>
        <w:pStyle w:val="ListParagraph"/>
        <w:tabs>
          <w:tab w:val="left" w:pos="567"/>
        </w:tabs>
        <w:spacing w:line="276" w:lineRule="auto"/>
        <w:ind w:left="0" w:firstLine="567"/>
        <w:rPr>
          <w:rFonts w:ascii="Tahoma" w:hAnsi="Tahoma" w:cs="Tahoma"/>
          <w:sz w:val="22"/>
        </w:rPr>
      </w:pPr>
    </w:p>
    <w:p w14:paraId="20FFA238" w14:textId="77777777" w:rsidR="001936CF" w:rsidRDefault="001936CF" w:rsidP="00CC258C">
      <w:pPr>
        <w:pStyle w:val="ListParagraph"/>
        <w:tabs>
          <w:tab w:val="left" w:pos="567"/>
        </w:tabs>
        <w:spacing w:line="276" w:lineRule="auto"/>
        <w:ind w:left="0" w:firstLine="567"/>
        <w:rPr>
          <w:rFonts w:ascii="Tahoma" w:hAnsi="Tahoma" w:cs="Tahoma"/>
          <w:sz w:val="22"/>
        </w:rPr>
      </w:pPr>
    </w:p>
    <w:p w14:paraId="09FEF0C6"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146798C6"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655CAA49" w14:textId="77777777" w:rsidR="00FC7B2F" w:rsidRPr="00F615E5" w:rsidRDefault="00FC7B2F" w:rsidP="00FC7B2F">
      <w:pPr>
        <w:pStyle w:val="ListParagraph"/>
        <w:spacing w:line="240" w:lineRule="auto"/>
        <w:ind w:left="1353"/>
        <w:rPr>
          <w:rFonts w:ascii="Tahoma" w:hAnsi="Tahoma" w:cs="Tahoma"/>
          <w:b/>
          <w:sz w:val="22"/>
        </w:rPr>
      </w:pPr>
    </w:p>
    <w:p w14:paraId="2EFDA1DD"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533771FA"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111C63BB"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092AC398"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489E5CB5"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7E577852"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7CAFE98E"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039FF1E3"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2A0F4A56"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27A399EA"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4A546339"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226F6AE9"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27652105"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asmens duomenų </w:t>
      </w:r>
      <w:proofErr w:type="spellStart"/>
      <w:r w:rsidRPr="00F615E5">
        <w:rPr>
          <w:rFonts w:ascii="Tahoma" w:hAnsi="Tahoma" w:cs="Tahoma"/>
          <w:sz w:val="22"/>
        </w:rPr>
        <w:t>pseudonimizavimas</w:t>
      </w:r>
      <w:proofErr w:type="spellEnd"/>
      <w:r w:rsidRPr="00F615E5">
        <w:rPr>
          <w:rFonts w:ascii="Tahoma" w:hAnsi="Tahoma" w:cs="Tahoma"/>
          <w:sz w:val="22"/>
        </w:rPr>
        <w:t xml:space="preserve"> ir (ar) šifravimas;</w:t>
      </w:r>
    </w:p>
    <w:p w14:paraId="6DB09561"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2A5F9EE7"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315FD6B7"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44BCF94E"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20B50279"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5B2CAD54"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5C025365"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60462866"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7E88C1AB"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5F7ABD8C"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02C68A97"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15BF7775"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6D568A9C"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2C1081FA" w14:textId="77777777" w:rsidR="005324CD" w:rsidRPr="00F615E5" w:rsidRDefault="005324CD" w:rsidP="008E4DA2">
      <w:pPr>
        <w:tabs>
          <w:tab w:val="left" w:pos="567"/>
        </w:tabs>
        <w:spacing w:line="276" w:lineRule="auto"/>
        <w:ind w:firstLine="567"/>
        <w:rPr>
          <w:rFonts w:ascii="Tahoma" w:hAnsi="Tahoma" w:cs="Tahoma"/>
          <w:sz w:val="22"/>
        </w:rPr>
      </w:pPr>
    </w:p>
    <w:p w14:paraId="10571EAD"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794097EE"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3E11716F"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3E397F6C"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3EDA32BE"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53D97B10"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5952FF0F"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600FD204" w14:textId="77777777" w:rsidR="00707410" w:rsidRPr="00F615E5" w:rsidRDefault="00707410" w:rsidP="00707410">
      <w:pPr>
        <w:jc w:val="center"/>
        <w:rPr>
          <w:rFonts w:cs="Tahoma"/>
        </w:rPr>
      </w:pPr>
    </w:p>
    <w:p w14:paraId="59F8CF0D"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392BF945"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670693D8"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0262C620"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22576862"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0E4C3845" w14:textId="77777777" w:rsidR="008416FA" w:rsidRPr="00F615E5" w:rsidRDefault="008416FA" w:rsidP="004A4BB3">
      <w:pPr>
        <w:pStyle w:val="ListParagraph"/>
        <w:tabs>
          <w:tab w:val="left" w:pos="567"/>
        </w:tabs>
        <w:spacing w:line="276" w:lineRule="auto"/>
        <w:ind w:left="585"/>
        <w:rPr>
          <w:rFonts w:ascii="Tahoma" w:eastAsia="Times New Roman" w:hAnsi="Tahoma" w:cs="Tahoma"/>
          <w:color w:val="auto"/>
          <w:sz w:val="22"/>
          <w:lang w:eastAsia="lt-LT"/>
        </w:rPr>
      </w:pPr>
    </w:p>
    <w:p w14:paraId="1D17702E"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273768A2"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13B5D31D" w14:textId="77777777" w:rsidR="009C0FCD" w:rsidRPr="00F615E5" w:rsidRDefault="009C0FCD" w:rsidP="009C0FCD">
      <w:pPr>
        <w:spacing w:line="276" w:lineRule="auto"/>
        <w:jc w:val="center"/>
        <w:rPr>
          <w:rFonts w:ascii="Tahoma" w:hAnsi="Tahoma" w:cs="Tahoma"/>
          <w:b/>
          <w:sz w:val="22"/>
        </w:rPr>
      </w:pPr>
      <w:bookmarkStart w:id="7" w:name="_Hlk191456105"/>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bookmarkEnd w:id="7"/>
    <w:p w14:paraId="4170C538"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1E4ACC56"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368DD4A9"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7A2433EE"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59E917D0" w14:textId="3708BD4C" w:rsidR="00681A73"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proofErr w:type="spellStart"/>
      <w:r w:rsidR="00D93840" w:rsidRPr="00D93840">
        <w:rPr>
          <w:rFonts w:ascii="Tahoma" w:hAnsi="Tahoma" w:cs="Tahoma"/>
          <w:sz w:val="22"/>
        </w:rPr>
        <w:t>info@registrucentras.lt</w:t>
      </w:r>
      <w:proofErr w:type="spellEnd"/>
      <w:r w:rsidR="002839D2">
        <w:rPr>
          <w:rFonts w:ascii="Tahoma" w:hAnsi="Tahoma" w:cs="Tahoma"/>
          <w:sz w:val="22"/>
        </w:rPr>
        <w:t>.</w:t>
      </w:r>
    </w:p>
    <w:p w14:paraId="5E436532"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5A8E18D0"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185AC1C0" w14:textId="77777777" w:rsidR="00C1256A" w:rsidRPr="00F615E5" w:rsidRDefault="00000000"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FA7C502B996E4556A13459E88FE8D56B"/>
          </w:placeholder>
          <w:temporary/>
          <w:showingPlcHdr/>
        </w:sdtPr>
        <w:sdtContent>
          <w:r w:rsidR="006E3C40"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6CC7A296"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41B54B67"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631A9272" w14:textId="32F8EEC6" w:rsidR="00AA5D0D" w:rsidRPr="00EB2824" w:rsidRDefault="00AA5D0D" w:rsidP="001C3C64">
      <w:pPr>
        <w:tabs>
          <w:tab w:val="left" w:pos="567"/>
        </w:tabs>
        <w:spacing w:line="276" w:lineRule="auto"/>
        <w:rPr>
          <w:rFonts w:asciiTheme="majorHAnsi" w:hAnsiTheme="majorHAnsi" w:cstheme="majorHAnsi"/>
          <w:color w:val="auto"/>
          <w:sz w:val="22"/>
        </w:rPr>
      </w:pPr>
      <w:r w:rsidRPr="00CD030D">
        <w:rPr>
          <w:rFonts w:ascii="Tahoma" w:hAnsi="Tahoma" w:cs="Tahoma"/>
          <w:sz w:val="22"/>
        </w:rPr>
        <w:tab/>
      </w:r>
      <w:r w:rsidR="00D71B78" w:rsidRPr="00D71B78">
        <w:rPr>
          <w:rFonts w:asciiTheme="majorHAnsi" w:hAnsiTheme="majorHAnsi" w:cstheme="majorHAnsi"/>
          <w:color w:val="auto"/>
          <w:sz w:val="22"/>
        </w:rPr>
        <w:t>Tęstinės vadovų ugdymo programos įgyvendinimo paslaug</w:t>
      </w:r>
      <w:r w:rsidR="00D71B78">
        <w:rPr>
          <w:rFonts w:asciiTheme="majorHAnsi" w:hAnsiTheme="majorHAnsi" w:cstheme="majorHAnsi"/>
          <w:color w:val="auto"/>
          <w:sz w:val="22"/>
        </w:rPr>
        <w:t>ų</w:t>
      </w:r>
      <w:r w:rsidR="00D71B78" w:rsidRPr="00D71B78">
        <w:rPr>
          <w:rFonts w:asciiTheme="majorHAnsi" w:hAnsiTheme="majorHAnsi" w:cstheme="majorHAnsi"/>
          <w:color w:val="auto"/>
          <w:sz w:val="22"/>
        </w:rPr>
        <w:t xml:space="preserve"> </w:t>
      </w:r>
      <w:r w:rsidR="00EB2824" w:rsidRPr="00EB2824">
        <w:rPr>
          <w:rFonts w:asciiTheme="majorHAnsi" w:hAnsiTheme="majorHAnsi" w:cstheme="majorHAnsi"/>
          <w:color w:val="auto"/>
          <w:sz w:val="22"/>
        </w:rPr>
        <w:t>viešojo pirkimo – pardavimo sutartis.</w:t>
      </w:r>
    </w:p>
    <w:p w14:paraId="0D710C10" w14:textId="77777777" w:rsidR="002A7E5A" w:rsidRPr="00CD030D" w:rsidRDefault="002A7E5A" w:rsidP="00FC71A9">
      <w:pPr>
        <w:pStyle w:val="ListParagraph"/>
        <w:tabs>
          <w:tab w:val="left" w:pos="567"/>
        </w:tabs>
        <w:spacing w:line="276" w:lineRule="auto"/>
        <w:ind w:left="0"/>
        <w:rPr>
          <w:rFonts w:ascii="Tahoma" w:hAnsi="Tahoma" w:cs="Tahoma"/>
          <w:sz w:val="22"/>
        </w:rPr>
      </w:pPr>
    </w:p>
    <w:p w14:paraId="44E883D3"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6E2C1D61" w14:textId="77777777" w:rsidTr="00360ECE">
        <w:trPr>
          <w:trHeight w:val="842"/>
          <w:jc w:val="center"/>
        </w:trPr>
        <w:tc>
          <w:tcPr>
            <w:tcW w:w="2694" w:type="dxa"/>
            <w:vAlign w:val="center"/>
          </w:tcPr>
          <w:p w14:paraId="27161078"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vAlign w:val="center"/>
          </w:tcPr>
          <w:p w14:paraId="148284C4" w14:textId="65925E3A" w:rsidR="003E4B74" w:rsidRPr="007109FF" w:rsidRDefault="00360ECE" w:rsidP="285FE7C6">
            <w:pPr>
              <w:spacing w:line="276" w:lineRule="auto"/>
              <w:rPr>
                <w:rFonts w:ascii="Tahoma" w:eastAsia="Tahoma" w:hAnsi="Tahoma" w:cs="Tahoma"/>
                <w:sz w:val="22"/>
              </w:rPr>
            </w:pPr>
            <w:r>
              <w:rPr>
                <w:rFonts w:ascii="Tahoma" w:hAnsi="Tahoma" w:cs="Tahoma"/>
                <w:color w:val="auto"/>
                <w:sz w:val="22"/>
              </w:rPr>
              <w:t>T</w:t>
            </w:r>
            <w:r w:rsidRPr="00360ECE">
              <w:rPr>
                <w:rFonts w:ascii="Tahoma" w:hAnsi="Tahoma" w:cs="Tahoma"/>
                <w:color w:val="auto"/>
                <w:sz w:val="22"/>
              </w:rPr>
              <w:t xml:space="preserve">ęstinės vadovų ugdymo programos </w:t>
            </w:r>
            <w:r w:rsidR="004C63BC" w:rsidRPr="00360ECE">
              <w:rPr>
                <w:rFonts w:ascii="Tahoma" w:hAnsi="Tahoma" w:cs="Tahoma"/>
                <w:color w:val="auto"/>
                <w:sz w:val="22"/>
              </w:rPr>
              <w:t>įgyvendinim</w:t>
            </w:r>
            <w:r w:rsidR="004C63BC">
              <w:rPr>
                <w:rFonts w:ascii="Tahoma" w:hAnsi="Tahoma" w:cs="Tahoma"/>
                <w:color w:val="auto"/>
                <w:sz w:val="22"/>
              </w:rPr>
              <w:t>as</w:t>
            </w:r>
            <w:r w:rsidR="004C63BC" w:rsidRPr="00360ECE">
              <w:rPr>
                <w:rFonts w:ascii="Tahoma" w:hAnsi="Tahoma" w:cs="Tahoma"/>
                <w:color w:val="auto"/>
                <w:sz w:val="22"/>
              </w:rPr>
              <w:t xml:space="preserve"> </w:t>
            </w:r>
            <w:r w:rsidR="3C50DECF" w:rsidRPr="16CEC682">
              <w:rPr>
                <w:rFonts w:ascii="Tahoma" w:eastAsia="Tahoma" w:hAnsi="Tahoma" w:cs="Tahoma"/>
                <w:sz w:val="22"/>
              </w:rPr>
              <w:t>(</w:t>
            </w:r>
            <w:r>
              <w:rPr>
                <w:rFonts w:ascii="Tahoma" w:eastAsia="Tahoma" w:hAnsi="Tahoma" w:cs="Tahoma"/>
                <w:sz w:val="22"/>
              </w:rPr>
              <w:t xml:space="preserve">tikslinė grupė - </w:t>
            </w:r>
            <w:r w:rsidRPr="00360ECE">
              <w:rPr>
                <w:rFonts w:ascii="Tahoma" w:eastAsia="Tahoma" w:hAnsi="Tahoma" w:cs="Tahoma"/>
                <w:sz w:val="22"/>
              </w:rPr>
              <w:t>RC vidurinės ir žemesnės grandies</w:t>
            </w:r>
            <w:r>
              <w:t xml:space="preserve"> </w:t>
            </w:r>
            <w:r w:rsidRPr="00360ECE">
              <w:rPr>
                <w:rFonts w:ascii="Tahoma" w:eastAsia="Tahoma" w:hAnsi="Tahoma" w:cs="Tahoma"/>
                <w:sz w:val="22"/>
              </w:rPr>
              <w:t>vadovai</w:t>
            </w:r>
            <w:r>
              <w:rPr>
                <w:rFonts w:ascii="Tahoma" w:eastAsia="Tahoma" w:hAnsi="Tahoma" w:cs="Tahoma"/>
                <w:sz w:val="22"/>
              </w:rPr>
              <w:t>), siekiant lavinti vadovavimo įgūdžius</w:t>
            </w:r>
            <w:r w:rsidR="004C63BC">
              <w:rPr>
                <w:rFonts w:ascii="Tahoma" w:eastAsia="Tahoma" w:hAnsi="Tahoma" w:cs="Tahoma"/>
                <w:sz w:val="22"/>
              </w:rPr>
              <w:t>.</w:t>
            </w:r>
          </w:p>
        </w:tc>
      </w:tr>
      <w:tr w:rsidR="003E4B74" w:rsidRPr="00F615E5" w14:paraId="73011A4E" w14:textId="77777777" w:rsidTr="00360ECE">
        <w:trPr>
          <w:trHeight w:val="842"/>
          <w:jc w:val="center"/>
        </w:trPr>
        <w:tc>
          <w:tcPr>
            <w:tcW w:w="2694" w:type="dxa"/>
            <w:vAlign w:val="center"/>
          </w:tcPr>
          <w:p w14:paraId="2D700BB3"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vAlign w:val="center"/>
          </w:tcPr>
          <w:p w14:paraId="54199171" w14:textId="0ED10115" w:rsidR="00B3373F" w:rsidRDefault="00B3373F">
            <w:pPr>
              <w:spacing w:line="276" w:lineRule="auto"/>
              <w:rPr>
                <w:rFonts w:ascii="Tahoma" w:hAnsi="Tahoma" w:cs="Tahoma"/>
                <w:color w:val="auto"/>
                <w:sz w:val="22"/>
              </w:rPr>
            </w:pPr>
            <w:r w:rsidRPr="00B3373F">
              <w:rPr>
                <w:rFonts w:ascii="Tahoma" w:hAnsi="Tahoma" w:cs="Tahoma"/>
                <w:color w:val="auto"/>
                <w:sz w:val="22"/>
              </w:rPr>
              <w:t>Programos įgyvendinimo metu pasitelkiama e-mokymų platforma, siekiant užtikrinti galimybę Ugdymo programos dalyvių papildomam savarankiškam mokymuisi</w:t>
            </w:r>
            <w:r>
              <w:rPr>
                <w:rFonts w:ascii="Tahoma" w:hAnsi="Tahoma" w:cs="Tahoma"/>
                <w:color w:val="auto"/>
                <w:sz w:val="22"/>
              </w:rPr>
              <w:t xml:space="preserve">. </w:t>
            </w:r>
            <w:r w:rsidRPr="00B3373F">
              <w:rPr>
                <w:rFonts w:ascii="Tahoma" w:hAnsi="Tahoma" w:cs="Tahoma"/>
                <w:color w:val="auto"/>
                <w:sz w:val="22"/>
              </w:rPr>
              <w:t>Kiekvienas iš mokymų dalyvių gauna saugų asmeninį prisijungimą</w:t>
            </w:r>
            <w:r>
              <w:rPr>
                <w:rFonts w:ascii="Tahoma" w:hAnsi="Tahoma" w:cs="Tahoma"/>
                <w:color w:val="auto"/>
                <w:sz w:val="22"/>
              </w:rPr>
              <w:t xml:space="preserve"> </w:t>
            </w:r>
            <w:r w:rsidRPr="00085B52">
              <w:rPr>
                <w:rFonts w:ascii="Tahoma" w:hAnsi="Tahoma" w:cs="Tahoma"/>
                <w:color w:val="auto"/>
                <w:sz w:val="22"/>
              </w:rPr>
              <w:t>(dalyviai registruojasi patys)</w:t>
            </w:r>
            <w:r w:rsidRPr="00B3373F">
              <w:rPr>
                <w:rFonts w:ascii="Tahoma" w:hAnsi="Tahoma" w:cs="Tahoma"/>
                <w:color w:val="auto"/>
                <w:sz w:val="22"/>
              </w:rPr>
              <w:t xml:space="preserve">. </w:t>
            </w:r>
            <w:r w:rsidRPr="00085B52">
              <w:rPr>
                <w:rFonts w:ascii="Tahoma" w:hAnsi="Tahoma" w:cs="Tahoma"/>
                <w:color w:val="auto"/>
                <w:sz w:val="22"/>
              </w:rPr>
              <w:t>Ši platforma turi galimybę stebėti kiekvieno iš dalyvių progresą ir įsitraukimą (kiek valandų buvo skirta mokymuisi, išklausytų modulių/programų, atliktų užduočių skaičius)</w:t>
            </w:r>
            <w:r w:rsidRPr="00B3373F">
              <w:rPr>
                <w:rFonts w:ascii="Tahoma" w:hAnsi="Tahoma" w:cs="Tahoma"/>
                <w:color w:val="auto"/>
                <w:sz w:val="22"/>
              </w:rPr>
              <w:t>.</w:t>
            </w:r>
          </w:p>
          <w:p w14:paraId="075D8667" w14:textId="77777777" w:rsidR="00F33C18" w:rsidRDefault="00F33C18">
            <w:pPr>
              <w:spacing w:line="276" w:lineRule="auto"/>
              <w:rPr>
                <w:rFonts w:ascii="Tahoma" w:hAnsi="Tahoma" w:cs="Tahoma"/>
                <w:color w:val="auto"/>
                <w:sz w:val="22"/>
              </w:rPr>
            </w:pPr>
          </w:p>
          <w:p w14:paraId="3E7D9670" w14:textId="073A173F" w:rsidR="00F33C18" w:rsidRPr="00F615E5" w:rsidRDefault="00F33C18">
            <w:pPr>
              <w:spacing w:line="276" w:lineRule="auto"/>
              <w:rPr>
                <w:rFonts w:ascii="Tahoma" w:hAnsi="Tahoma" w:cs="Tahoma"/>
                <w:color w:val="auto"/>
                <w:sz w:val="22"/>
              </w:rPr>
            </w:pPr>
            <w:r>
              <w:rPr>
                <w:rFonts w:ascii="Tahoma" w:hAnsi="Tahoma" w:cs="Tahoma"/>
                <w:color w:val="auto"/>
                <w:sz w:val="22"/>
              </w:rPr>
              <w:t xml:space="preserve">Operacijos: </w:t>
            </w:r>
            <w:r w:rsidR="004C4CFA">
              <w:rPr>
                <w:rFonts w:ascii="Tahoma" w:hAnsi="Tahoma" w:cs="Tahoma"/>
                <w:color w:val="auto"/>
                <w:sz w:val="22"/>
              </w:rPr>
              <w:t xml:space="preserve">peržiūra, </w:t>
            </w:r>
            <w:r>
              <w:rPr>
                <w:rFonts w:ascii="Tahoma" w:hAnsi="Tahoma" w:cs="Tahoma"/>
                <w:color w:val="auto"/>
                <w:sz w:val="22"/>
              </w:rPr>
              <w:t>saugojimas, apdorojimas</w:t>
            </w:r>
            <w:r w:rsidR="00085B52">
              <w:rPr>
                <w:rFonts w:ascii="Tahoma" w:hAnsi="Tahoma" w:cs="Tahoma"/>
                <w:color w:val="auto"/>
                <w:sz w:val="22"/>
              </w:rPr>
              <w:t>.</w:t>
            </w:r>
          </w:p>
        </w:tc>
      </w:tr>
      <w:tr w:rsidR="003E4B74" w:rsidRPr="00F615E5" w14:paraId="08263548" w14:textId="77777777" w:rsidTr="00360ECE">
        <w:trPr>
          <w:jc w:val="center"/>
        </w:trPr>
        <w:tc>
          <w:tcPr>
            <w:tcW w:w="2694" w:type="dxa"/>
            <w:vAlign w:val="center"/>
          </w:tcPr>
          <w:p w14:paraId="0C5B1774"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vAlign w:val="center"/>
          </w:tcPr>
          <w:p w14:paraId="1D9F6D06" w14:textId="3927C670" w:rsidR="003E4B74" w:rsidRPr="00AE6C7A" w:rsidRDefault="00AE6C7A" w:rsidP="007C549F">
            <w:pPr>
              <w:spacing w:line="276" w:lineRule="auto"/>
              <w:rPr>
                <w:rFonts w:ascii="Tahoma" w:hAnsi="Tahoma" w:cs="Tahoma"/>
                <w:iCs/>
                <w:sz w:val="22"/>
              </w:rPr>
            </w:pPr>
            <w:r w:rsidRPr="00AE6C7A">
              <w:rPr>
                <w:rFonts w:ascii="Tahoma" w:hAnsi="Tahoma" w:cs="Tahoma"/>
                <w:iCs/>
                <w:sz w:val="22"/>
              </w:rPr>
              <w:t xml:space="preserve">Registrų centro </w:t>
            </w:r>
            <w:r w:rsidR="00B3373F" w:rsidRPr="00B3373F">
              <w:rPr>
                <w:rFonts w:ascii="Tahoma" w:hAnsi="Tahoma" w:cs="Tahoma"/>
                <w:iCs/>
                <w:sz w:val="22"/>
              </w:rPr>
              <w:t>vidurinės ir žemesnės grandies vadovai</w:t>
            </w:r>
            <w:r w:rsidR="004C4CFA">
              <w:rPr>
                <w:rFonts w:ascii="Tahoma" w:hAnsi="Tahoma" w:cs="Tahoma"/>
                <w:iCs/>
                <w:sz w:val="22"/>
              </w:rPr>
              <w:t>, dalyvaujantys ugdymo programoje.</w:t>
            </w:r>
          </w:p>
        </w:tc>
      </w:tr>
      <w:tr w:rsidR="003E4B74" w:rsidRPr="00F615E5" w14:paraId="42B07F71" w14:textId="77777777" w:rsidTr="00360ECE">
        <w:trPr>
          <w:jc w:val="center"/>
        </w:trPr>
        <w:tc>
          <w:tcPr>
            <w:tcW w:w="2694" w:type="dxa"/>
            <w:vAlign w:val="center"/>
          </w:tcPr>
          <w:p w14:paraId="3CD6C42D"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vAlign w:val="center"/>
          </w:tcPr>
          <w:p w14:paraId="003314C5" w14:textId="07C28105" w:rsidR="00B3373F" w:rsidRPr="00880C87" w:rsidRDefault="00AE6C7A" w:rsidP="00880C87">
            <w:pPr>
              <w:spacing w:line="276" w:lineRule="auto"/>
              <w:rPr>
                <w:rFonts w:ascii="Tahoma" w:hAnsi="Tahoma" w:cs="Tahoma"/>
                <w:color w:val="auto"/>
                <w:sz w:val="22"/>
              </w:rPr>
            </w:pPr>
            <w:r w:rsidRPr="00AE6C7A">
              <w:rPr>
                <w:rFonts w:ascii="Tahoma" w:hAnsi="Tahoma" w:cs="Tahoma"/>
                <w:color w:val="auto"/>
                <w:sz w:val="22"/>
              </w:rPr>
              <w:t>Vardas</w:t>
            </w:r>
            <w:r>
              <w:rPr>
                <w:rFonts w:ascii="Tahoma" w:hAnsi="Tahoma" w:cs="Tahoma"/>
                <w:color w:val="auto"/>
                <w:sz w:val="22"/>
              </w:rPr>
              <w:t xml:space="preserve">, </w:t>
            </w:r>
            <w:r w:rsidRPr="00AE6C7A">
              <w:rPr>
                <w:rFonts w:ascii="Tahoma" w:hAnsi="Tahoma" w:cs="Tahoma"/>
                <w:color w:val="auto"/>
                <w:sz w:val="22"/>
              </w:rPr>
              <w:t xml:space="preserve">pavardė, </w:t>
            </w:r>
            <w:r w:rsidR="00633860">
              <w:rPr>
                <w:rFonts w:ascii="Tahoma" w:hAnsi="Tahoma" w:cs="Tahoma"/>
                <w:color w:val="auto"/>
                <w:sz w:val="22"/>
              </w:rPr>
              <w:t xml:space="preserve">darbinis </w:t>
            </w:r>
            <w:r w:rsidRPr="00AE6C7A">
              <w:rPr>
                <w:rFonts w:ascii="Tahoma" w:hAnsi="Tahoma" w:cs="Tahoma"/>
                <w:color w:val="auto"/>
                <w:sz w:val="22"/>
              </w:rPr>
              <w:t xml:space="preserve">el. pašto adresas, </w:t>
            </w:r>
            <w:r w:rsidR="0014121A" w:rsidRPr="0014121A">
              <w:rPr>
                <w:rFonts w:ascii="Tahoma" w:hAnsi="Tahoma" w:cs="Tahoma"/>
                <w:color w:val="auto"/>
                <w:sz w:val="22"/>
              </w:rPr>
              <w:t>pareigos</w:t>
            </w:r>
            <w:r w:rsidR="00B3373F">
              <w:rPr>
                <w:rFonts w:ascii="Tahoma" w:hAnsi="Tahoma" w:cs="Tahoma"/>
                <w:color w:val="auto"/>
                <w:sz w:val="22"/>
              </w:rPr>
              <w:t>, struktūrinis padalinys</w:t>
            </w:r>
            <w:r w:rsidR="00F33C18">
              <w:rPr>
                <w:rFonts w:ascii="Tahoma" w:hAnsi="Tahoma" w:cs="Tahoma"/>
                <w:color w:val="auto"/>
                <w:sz w:val="22"/>
              </w:rPr>
              <w:t xml:space="preserve">, mokymosi informacija (mokymosi laikas, išklausyti moduliai </w:t>
            </w:r>
            <w:r w:rsidR="004C4CFA">
              <w:rPr>
                <w:rFonts w:ascii="Tahoma" w:hAnsi="Tahoma" w:cs="Tahoma"/>
                <w:color w:val="auto"/>
                <w:sz w:val="22"/>
              </w:rPr>
              <w:t>ar</w:t>
            </w:r>
            <w:r w:rsidR="00F33C18">
              <w:rPr>
                <w:rFonts w:ascii="Tahoma" w:hAnsi="Tahoma" w:cs="Tahoma"/>
                <w:color w:val="auto"/>
                <w:sz w:val="22"/>
              </w:rPr>
              <w:t xml:space="preserve"> programos, atliktų užduočių skaičius</w:t>
            </w:r>
            <w:r w:rsidR="00E45D03">
              <w:rPr>
                <w:rFonts w:ascii="Tahoma" w:hAnsi="Tahoma" w:cs="Tahoma"/>
                <w:color w:val="auto"/>
                <w:sz w:val="22"/>
              </w:rPr>
              <w:t>),</w:t>
            </w:r>
            <w:r w:rsidR="0014121A">
              <w:rPr>
                <w:rFonts w:ascii="Tahoma" w:hAnsi="Tahoma" w:cs="Tahoma"/>
                <w:color w:val="auto"/>
                <w:sz w:val="22"/>
              </w:rPr>
              <w:t xml:space="preserve"> </w:t>
            </w:r>
            <w:r w:rsidR="0014121A" w:rsidRPr="0014121A">
              <w:rPr>
                <w:rFonts w:ascii="Tahoma" w:hAnsi="Tahoma" w:cs="Tahoma"/>
                <w:color w:val="auto"/>
                <w:sz w:val="22"/>
              </w:rPr>
              <w:t>prisijungimo duomenys</w:t>
            </w:r>
            <w:r w:rsidR="0014121A">
              <w:rPr>
                <w:rFonts w:ascii="Tahoma" w:hAnsi="Tahoma" w:cs="Tahoma"/>
                <w:color w:val="auto"/>
                <w:sz w:val="22"/>
              </w:rPr>
              <w:t xml:space="preserve"> (</w:t>
            </w:r>
            <w:r w:rsidR="0014121A" w:rsidRPr="0014121A">
              <w:rPr>
                <w:rFonts w:ascii="Tahoma" w:hAnsi="Tahoma" w:cs="Tahoma"/>
                <w:color w:val="auto"/>
                <w:sz w:val="22"/>
              </w:rPr>
              <w:t>prisijungimo vardas</w:t>
            </w:r>
            <w:r w:rsidR="0014121A">
              <w:rPr>
                <w:rFonts w:ascii="Tahoma" w:hAnsi="Tahoma" w:cs="Tahoma"/>
                <w:color w:val="auto"/>
                <w:sz w:val="22"/>
              </w:rPr>
              <w:t>)</w:t>
            </w:r>
          </w:p>
        </w:tc>
      </w:tr>
      <w:tr w:rsidR="00E93E42" w:rsidRPr="00F615E5" w14:paraId="0513327A" w14:textId="77777777" w:rsidTr="00360ECE">
        <w:trPr>
          <w:jc w:val="center"/>
        </w:trPr>
        <w:tc>
          <w:tcPr>
            <w:tcW w:w="2694" w:type="dxa"/>
            <w:vAlign w:val="center"/>
          </w:tcPr>
          <w:p w14:paraId="0815DC89"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t>Asmens d</w:t>
            </w:r>
            <w:r w:rsidR="00E93E42" w:rsidRPr="007C1CB6">
              <w:rPr>
                <w:rFonts w:ascii="Tahoma" w:hAnsi="Tahoma" w:cs="Tahoma"/>
                <w:sz w:val="22"/>
              </w:rPr>
              <w:t>uomenų tvarkymo vieta</w:t>
            </w:r>
          </w:p>
        </w:tc>
        <w:tc>
          <w:tcPr>
            <w:tcW w:w="6797" w:type="dxa"/>
            <w:vAlign w:val="center"/>
          </w:tcPr>
          <w:p w14:paraId="49BA2466" w14:textId="344ED1D3" w:rsidR="00E93E42" w:rsidRPr="00F615E5" w:rsidRDefault="00AE6C7A" w:rsidP="00625A33">
            <w:pPr>
              <w:spacing w:line="276" w:lineRule="auto"/>
              <w:rPr>
                <w:rFonts w:ascii="Tahoma" w:hAnsi="Tahoma" w:cs="Tahoma"/>
                <w:sz w:val="22"/>
              </w:rPr>
            </w:pPr>
            <w:r>
              <w:rPr>
                <w:rFonts w:ascii="Tahoma" w:hAnsi="Tahoma" w:cs="Tahoma"/>
                <w:sz w:val="22"/>
              </w:rPr>
              <w:t>Duomenų tvarkytojo IT infrastruktūroje</w:t>
            </w:r>
            <w:r w:rsidR="00366DBE">
              <w:rPr>
                <w:rFonts w:ascii="Tahoma" w:hAnsi="Tahoma" w:cs="Tahoma"/>
                <w:sz w:val="22"/>
              </w:rPr>
              <w:t>, adresu [</w:t>
            </w:r>
            <w:r w:rsidR="00366DBE" w:rsidRPr="00EB2824">
              <w:rPr>
                <w:rFonts w:ascii="Tahoma" w:hAnsi="Tahoma" w:cs="Tahoma"/>
                <w:i/>
                <w:iCs/>
                <w:color w:val="00B050"/>
                <w:sz w:val="22"/>
              </w:rPr>
              <w:t>įrašyti</w:t>
            </w:r>
            <w:r w:rsidR="00366DBE">
              <w:rPr>
                <w:rFonts w:ascii="Tahoma" w:hAnsi="Tahoma" w:cs="Tahoma"/>
                <w:sz w:val="22"/>
              </w:rPr>
              <w:t>]</w:t>
            </w:r>
          </w:p>
        </w:tc>
      </w:tr>
      <w:tr w:rsidR="003E4B74" w:rsidRPr="00F615E5" w14:paraId="40289FE2" w14:textId="77777777" w:rsidTr="00360ECE">
        <w:trPr>
          <w:jc w:val="center"/>
        </w:trPr>
        <w:tc>
          <w:tcPr>
            <w:tcW w:w="2694" w:type="dxa"/>
            <w:vAlign w:val="center"/>
          </w:tcPr>
          <w:p w14:paraId="4C84287E"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05125021" w14:textId="77777777" w:rsidR="00766AEB" w:rsidRPr="007C1CB6" w:rsidRDefault="00766AEB" w:rsidP="002E65A7">
            <w:pPr>
              <w:spacing w:line="276" w:lineRule="auto"/>
              <w:jc w:val="center"/>
              <w:rPr>
                <w:rFonts w:ascii="Tahoma" w:hAnsi="Tahoma" w:cs="Tahoma"/>
                <w:sz w:val="22"/>
              </w:rPr>
            </w:pPr>
          </w:p>
        </w:tc>
        <w:tc>
          <w:tcPr>
            <w:tcW w:w="6797" w:type="dxa"/>
            <w:vAlign w:val="center"/>
          </w:tcPr>
          <w:p w14:paraId="2A98BA1C" w14:textId="7DF38773" w:rsidR="003E4B74" w:rsidRPr="00F615E5" w:rsidRDefault="00AE6C7A" w:rsidP="00CC258C">
            <w:pPr>
              <w:spacing w:line="276" w:lineRule="auto"/>
              <w:rPr>
                <w:rFonts w:ascii="Tahoma" w:hAnsi="Tahoma" w:cs="Tahoma"/>
                <w:sz w:val="22"/>
              </w:rPr>
            </w:pPr>
            <w:r w:rsidRPr="00AE6C7A">
              <w:rPr>
                <w:rFonts w:ascii="Tahoma" w:hAnsi="Tahoma" w:cs="Tahoma"/>
                <w:sz w:val="22"/>
              </w:rPr>
              <w:t>Iki</w:t>
            </w:r>
            <w:r w:rsidR="00EB2824">
              <w:rPr>
                <w:rFonts w:ascii="Tahoma" w:hAnsi="Tahoma" w:cs="Tahoma"/>
                <w:sz w:val="22"/>
              </w:rPr>
              <w:t xml:space="preserve"> </w:t>
            </w:r>
            <w:r w:rsidR="00633860">
              <w:rPr>
                <w:rFonts w:ascii="Tahoma" w:hAnsi="Tahoma" w:cs="Tahoma"/>
                <w:sz w:val="22"/>
              </w:rPr>
              <w:t>Sutarties įvykdymo.</w:t>
            </w:r>
          </w:p>
        </w:tc>
      </w:tr>
      <w:tr w:rsidR="003E4B74" w:rsidRPr="00F615E5" w14:paraId="2E93CE3A" w14:textId="77777777" w:rsidTr="00360ECE">
        <w:trPr>
          <w:jc w:val="center"/>
        </w:trPr>
        <w:tc>
          <w:tcPr>
            <w:tcW w:w="2694" w:type="dxa"/>
            <w:vAlign w:val="center"/>
          </w:tcPr>
          <w:p w14:paraId="718A8787"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lastRenderedPageBreak/>
              <w:t>Leidimas pasitelkti kitą duomenų tvarkytoją</w:t>
            </w:r>
            <w:r w:rsidR="00CE54FC" w:rsidRPr="007C1CB6">
              <w:rPr>
                <w:rFonts w:ascii="Tahoma" w:hAnsi="Tahoma" w:cs="Tahoma"/>
                <w:sz w:val="22"/>
              </w:rPr>
              <w:t>, kuris bus pasitelkiamas po Susitarimo pasirašymo</w:t>
            </w:r>
          </w:p>
        </w:tc>
        <w:tc>
          <w:tcPr>
            <w:tcW w:w="6797" w:type="dxa"/>
            <w:vAlign w:val="center"/>
          </w:tcPr>
          <w:p w14:paraId="08AB4C1E" w14:textId="77317C52" w:rsidR="00DC6092" w:rsidRPr="00F615E5" w:rsidRDefault="00F47ABB" w:rsidP="0037333F">
            <w:pPr>
              <w:pStyle w:val="ListParagraph"/>
              <w:tabs>
                <w:tab w:val="left" w:pos="466"/>
              </w:tabs>
              <w:spacing w:line="276" w:lineRule="auto"/>
              <w:ind w:left="0"/>
              <w:rPr>
                <w:rFonts w:ascii="Tahoma" w:hAnsi="Tahoma" w:cs="Tahoma"/>
                <w:sz w:val="22"/>
              </w:rPr>
            </w:pPr>
            <w:r w:rsidRPr="00F47ABB">
              <w:rPr>
                <w:rFonts w:ascii="Tahoma" w:hAnsi="Tahoma" w:cs="Tahoma"/>
                <w:sz w:val="22"/>
              </w:rPr>
              <w:t>Duomenų valdytojas suteikia Duomenų tvarkytojui bendrą rašytinį leidimą pasitelkti kitą duomenų tvarkytoją. Apie planuojamą pasitelkti kitą duomenų tvarkytoją, Duomenų valdytojas turi būti informuotas raštu Specialiosios dalies 7 punkte nurodytu adresu ne vėliau kaip prieš 10 darbo dienų iki planuojamo pasitelkimo, suteikiant Duomenų valdytojui galimybę prieštarauti tokiems pakeitimams iki atitinkamo (-ų) pagalbinio (-ų) duomenų tvarkytojo(-ų) pasitelkimo. Prieštaravimas pateikiamas raštu Duomenų tvarkytojui Specialiosios dalies 2 punkte nurodytais kontaktais (raštas siunčiamas paštu arba elektroniniu paštu).</w:t>
            </w:r>
          </w:p>
        </w:tc>
      </w:tr>
      <w:tr w:rsidR="003E4B74" w:rsidRPr="00F615E5" w14:paraId="0DC99C35" w14:textId="77777777" w:rsidTr="00360ECE">
        <w:trPr>
          <w:jc w:val="center"/>
        </w:trPr>
        <w:tc>
          <w:tcPr>
            <w:tcW w:w="2694" w:type="dxa"/>
            <w:vAlign w:val="center"/>
          </w:tcPr>
          <w:p w14:paraId="775B4ACD"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vAlign w:val="center"/>
          </w:tcPr>
          <w:p w14:paraId="4AD2A325" w14:textId="50D5BBD7" w:rsidR="00DC6092" w:rsidRPr="0004402C" w:rsidRDefault="00633860" w:rsidP="00633860">
            <w:pPr>
              <w:spacing w:line="276" w:lineRule="auto"/>
              <w:rPr>
                <w:rFonts w:ascii="Tahoma" w:hAnsi="Tahoma" w:cs="Tahoma"/>
                <w:sz w:val="22"/>
                <w:lang w:val="en-US"/>
              </w:rPr>
            </w:pPr>
            <w:r w:rsidRPr="00633860">
              <w:rPr>
                <w:rFonts w:ascii="Tahoma" w:eastAsia="Tahoma" w:hAnsi="Tahoma" w:cs="Tahoma"/>
                <w:color w:val="auto"/>
                <w:sz w:val="22"/>
              </w:rPr>
              <w:t>Nutraukus paslaugų teikimą, Duomenų tvarkytojas, kuris tvarkė Duomenų valdytojo jam perduotus asmens duomenis, privalo juos nedelsiant, tačiau ne vėliau kaip per 2 darbo dienas, ištrinti ir, Duomenų valdytojui pareikalavus, patvirtinti tai raštu Specialiosios dalies 7 punkte nurodytu adresu per 5 darbo dienas nuo ištrynimo dienos, išskyrus atvejus, kai duomenis saugoti įpareigoja teisės aktai.</w:t>
            </w:r>
          </w:p>
        </w:tc>
      </w:tr>
      <w:tr w:rsidR="005B72B2" w:rsidRPr="00F615E5" w14:paraId="685040C1" w14:textId="77777777" w:rsidTr="00360ECE">
        <w:trPr>
          <w:jc w:val="center"/>
        </w:trPr>
        <w:tc>
          <w:tcPr>
            <w:tcW w:w="2694" w:type="dxa"/>
            <w:vAlign w:val="center"/>
          </w:tcPr>
          <w:p w14:paraId="0A7A67F6"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vAlign w:val="center"/>
          </w:tcPr>
          <w:p w14:paraId="14F2FF84"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45550B169FAE4C738D3947015DA2B233"/>
                </w:placeholder>
                <w:temporary/>
                <w:showingPlcHdr/>
              </w:sdtPr>
              <w:sdtContent>
                <w:r w:rsidR="00C83853" w:rsidRPr="00C83853">
                  <w:rPr>
                    <w:rStyle w:val="PlaceholderText"/>
                    <w:rFonts w:ascii="Tahoma" w:hAnsi="Tahoma" w:cs="Tahoma"/>
                    <w:b/>
                    <w:i/>
                    <w:color w:val="05D091"/>
                    <w:sz w:val="22"/>
                  </w:rPr>
                  <w:t xml:space="preserve">Pildo </w:t>
                </w:r>
                <w:r w:rsidR="00C83853" w:rsidRPr="00C83853">
                  <w:rPr>
                    <w:rStyle w:val="PlaceholderText"/>
                    <w:rFonts w:ascii="Tahoma" w:hAnsi="Tahoma" w:cs="Tahoma"/>
                    <w:i/>
                    <w:color w:val="05D091"/>
                    <w:sz w:val="22"/>
                  </w:rPr>
                  <w:t>Paslaugos teikėjas (Duomenų tvarkytojas).</w:t>
                </w:r>
              </w:sdtContent>
            </w:sdt>
          </w:p>
          <w:p w14:paraId="494138CE" w14:textId="77777777" w:rsidR="00C83853" w:rsidRDefault="00C83853" w:rsidP="00C83853">
            <w:pPr>
              <w:tabs>
                <w:tab w:val="left" w:pos="567"/>
              </w:tabs>
              <w:spacing w:line="276" w:lineRule="auto"/>
              <w:rPr>
                <w:rFonts w:ascii="Tahoma" w:hAnsi="Tahoma" w:cs="Tahoma"/>
                <w:sz w:val="22"/>
              </w:rPr>
            </w:pPr>
          </w:p>
          <w:p w14:paraId="662D061C"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6F96975B" w14:textId="77777777" w:rsidTr="00360ECE">
        <w:trPr>
          <w:jc w:val="center"/>
        </w:trPr>
        <w:tc>
          <w:tcPr>
            <w:tcW w:w="2694" w:type="dxa"/>
            <w:vAlign w:val="center"/>
          </w:tcPr>
          <w:p w14:paraId="69D10B1F"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vAlign w:val="center"/>
          </w:tcPr>
          <w:p w14:paraId="13A48A64" w14:textId="6102C3C3" w:rsidR="00D47FD7" w:rsidRDefault="009B434D" w:rsidP="00D47FD7">
            <w:pPr>
              <w:spacing w:line="276" w:lineRule="auto"/>
              <w:rPr>
                <w:rFonts w:ascii="Tahoma" w:hAnsi="Tahoma" w:cs="Tahoma"/>
                <w:color w:val="auto"/>
                <w:sz w:val="22"/>
              </w:rPr>
            </w:pPr>
            <w:r>
              <w:rPr>
                <w:rFonts w:ascii="Tahoma" w:hAnsi="Tahoma" w:cs="Tahoma"/>
                <w:color w:val="auto"/>
                <w:sz w:val="22"/>
              </w:rPr>
              <w:t>Nebus perduodama.</w:t>
            </w:r>
          </w:p>
          <w:p w14:paraId="2A5DE7E9" w14:textId="77777777" w:rsidR="00B2246D" w:rsidRPr="00F615E5" w:rsidRDefault="00B2246D" w:rsidP="001100E1">
            <w:pPr>
              <w:spacing w:line="276" w:lineRule="auto"/>
              <w:rPr>
                <w:rFonts w:ascii="Tahoma" w:hAnsi="Tahoma" w:cs="Tahoma"/>
                <w:sz w:val="22"/>
              </w:rPr>
            </w:pPr>
          </w:p>
        </w:tc>
      </w:tr>
    </w:tbl>
    <w:p w14:paraId="7F39635C"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57A5B070"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385D2CB5" w14:textId="77777777" w:rsidTr="0050375C">
        <w:tc>
          <w:tcPr>
            <w:tcW w:w="2408" w:type="dxa"/>
            <w:vAlign w:val="center"/>
          </w:tcPr>
          <w:p w14:paraId="0A6EA7CF"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522871FC"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74A9BCD1"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2EBD89D3"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74FFDFAF" w14:textId="77777777" w:rsidTr="0050375C">
        <w:tc>
          <w:tcPr>
            <w:tcW w:w="2408" w:type="dxa"/>
          </w:tcPr>
          <w:p w14:paraId="6988F969"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46D5334B"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7C1DB1A3"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1A34C1EA"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1326DF32" w14:textId="77777777" w:rsidTr="0050375C">
        <w:tc>
          <w:tcPr>
            <w:tcW w:w="2408" w:type="dxa"/>
          </w:tcPr>
          <w:p w14:paraId="173526D3"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6D1F3601"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6167BDE5"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63ECEC01"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3C526E74" w14:textId="77777777" w:rsidTr="0050375C">
        <w:tc>
          <w:tcPr>
            <w:tcW w:w="2408" w:type="dxa"/>
          </w:tcPr>
          <w:p w14:paraId="554D4C2B"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116FE0A5"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0C09D750"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7095C278"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41643188"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3BCCFCA2"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70580D66" w14:textId="77777777" w:rsidTr="002E65A7">
        <w:tc>
          <w:tcPr>
            <w:tcW w:w="2410" w:type="dxa"/>
            <w:vAlign w:val="center"/>
          </w:tcPr>
          <w:p w14:paraId="42049E9B"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46456C49" w14:textId="3C7FD9E0" w:rsidR="00EF7588" w:rsidRPr="00325297" w:rsidRDefault="007A3119" w:rsidP="00ED3F2D">
            <w:pPr>
              <w:tabs>
                <w:tab w:val="left" w:pos="507"/>
              </w:tabs>
              <w:spacing w:line="240" w:lineRule="auto"/>
              <w:rPr>
                <w:rFonts w:ascii="Tahoma" w:eastAsia="Calibri" w:hAnsi="Tahoma" w:cs="Tahoma"/>
                <w:bCs/>
                <w:color w:val="000000"/>
                <w:sz w:val="22"/>
              </w:rPr>
            </w:pPr>
            <w:bookmarkStart w:id="8" w:name="part_9980508c82c0404f9f03afa372a14aaa"/>
            <w:bookmarkStart w:id="9" w:name="part_454285e0031d4d67bb6aa3ccd4f69900"/>
            <w:bookmarkStart w:id="10" w:name="part_d074ceb7595e482693479b7b484fbddc"/>
            <w:bookmarkStart w:id="11" w:name="part_1e797298d6cb4c0ea2f03d96de8573f4"/>
            <w:bookmarkStart w:id="12" w:name="part_da82d05f04ef44c5a840599fa48b72f6"/>
            <w:bookmarkStart w:id="13" w:name="part_8086b60d6018404f8a5f9397e0b50080"/>
            <w:bookmarkStart w:id="14" w:name="part_a4b3044aab934cfdadeee1c85dedb0d6"/>
            <w:bookmarkEnd w:id="8"/>
            <w:bookmarkEnd w:id="9"/>
            <w:bookmarkEnd w:id="10"/>
            <w:bookmarkEnd w:id="11"/>
            <w:bookmarkEnd w:id="12"/>
            <w:bookmarkEnd w:id="13"/>
            <w:bookmarkEnd w:id="14"/>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w:t>
            </w:r>
            <w:r w:rsidR="000371A8" w:rsidRPr="000371A8">
              <w:rPr>
                <w:rFonts w:ascii="Tahoma" w:eastAsia="Calibri" w:hAnsi="Tahoma" w:cs="Tahoma"/>
                <w:bCs/>
                <w:color w:val="000000"/>
                <w:sz w:val="22"/>
              </w:rPr>
              <w:lastRenderedPageBreak/>
              <w:t xml:space="preserve">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r w:rsidR="00E905F3">
              <w:rPr>
                <w:rFonts w:ascii="Tahoma" w:hAnsi="Tahoma" w:cs="Tahoma"/>
                <w:color w:val="auto"/>
                <w:sz w:val="22"/>
              </w:rPr>
              <w:t>5.</w:t>
            </w:r>
          </w:p>
        </w:tc>
      </w:tr>
    </w:tbl>
    <w:p w14:paraId="1D0581AF" w14:textId="77777777" w:rsidR="002F3A74" w:rsidRDefault="002F3A74" w:rsidP="00676AA7">
      <w:pPr>
        <w:tabs>
          <w:tab w:val="left" w:pos="567"/>
        </w:tabs>
        <w:spacing w:line="276" w:lineRule="auto"/>
        <w:rPr>
          <w:rFonts w:ascii="Tahoma" w:hAnsi="Tahoma" w:cs="Tahoma"/>
          <w:sz w:val="22"/>
        </w:rPr>
      </w:pPr>
    </w:p>
    <w:p w14:paraId="102258D5"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35E06346" w14:textId="77777777" w:rsidTr="002E65A7">
        <w:trPr>
          <w:trHeight w:val="842"/>
          <w:jc w:val="center"/>
        </w:trPr>
        <w:tc>
          <w:tcPr>
            <w:tcW w:w="2694" w:type="dxa"/>
            <w:vAlign w:val="center"/>
          </w:tcPr>
          <w:p w14:paraId="10B6AE89"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4B52785D"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6F430842" w14:textId="77777777" w:rsidTr="002E65A7">
        <w:trPr>
          <w:trHeight w:val="842"/>
          <w:jc w:val="center"/>
        </w:trPr>
        <w:tc>
          <w:tcPr>
            <w:tcW w:w="2694" w:type="dxa"/>
            <w:vAlign w:val="center"/>
          </w:tcPr>
          <w:p w14:paraId="7C4D45F3"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3B816D18"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610B515A" w14:textId="77777777" w:rsidTr="002E65A7">
        <w:trPr>
          <w:jc w:val="center"/>
        </w:trPr>
        <w:tc>
          <w:tcPr>
            <w:tcW w:w="2694" w:type="dxa"/>
            <w:vAlign w:val="center"/>
          </w:tcPr>
          <w:p w14:paraId="79A0C44F"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2798001D"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0D49244B"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1C9A8C2163F946149F64E5107208D44B"/>
              </w:placeholder>
              <w:temporary/>
              <w:showingPlcHdr/>
            </w:sdtPr>
            <w:sdtContent>
              <w:p w14:paraId="4A01F6DC"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486836CE"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4ABBB0CF" w14:textId="77777777" w:rsidTr="002E65A7">
        <w:trPr>
          <w:jc w:val="center"/>
        </w:trPr>
        <w:tc>
          <w:tcPr>
            <w:tcW w:w="2694" w:type="dxa"/>
            <w:vAlign w:val="center"/>
          </w:tcPr>
          <w:p w14:paraId="0A3CE5B5"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5D44F578"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3989D695"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7BCAEBF1522F4340A38D65023EBE3B42"/>
              </w:placeholder>
              <w:temporary/>
              <w:showingPlcHdr/>
            </w:sdtPr>
            <w:sdtContent>
              <w:p w14:paraId="77F9F1BC"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1D7AC440" w14:textId="77777777" w:rsidR="00644BDE" w:rsidRPr="00F615E5" w:rsidRDefault="00644BDE" w:rsidP="00676AA7">
      <w:pPr>
        <w:pStyle w:val="ListParagraph"/>
        <w:tabs>
          <w:tab w:val="left" w:pos="567"/>
        </w:tabs>
        <w:spacing w:line="276" w:lineRule="auto"/>
        <w:ind w:left="927"/>
        <w:rPr>
          <w:rFonts w:ascii="Tahoma" w:hAnsi="Tahoma" w:cs="Tahoma"/>
          <w:sz w:val="22"/>
        </w:rPr>
      </w:pPr>
    </w:p>
    <w:p w14:paraId="09C796EE" w14:textId="77777777" w:rsidR="00037561" w:rsidRPr="00F615E5" w:rsidRDefault="00037561" w:rsidP="00676AA7">
      <w:pPr>
        <w:pStyle w:val="ListParagraph"/>
        <w:tabs>
          <w:tab w:val="left" w:pos="567"/>
        </w:tabs>
        <w:spacing w:line="276" w:lineRule="auto"/>
        <w:ind w:left="927"/>
        <w:rPr>
          <w:rFonts w:ascii="Tahoma" w:hAnsi="Tahoma" w:cs="Tahoma"/>
          <w:sz w:val="22"/>
        </w:rPr>
      </w:pPr>
    </w:p>
    <w:p w14:paraId="48F5ED78"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D5A3B" w14:textId="77777777" w:rsidR="00A414D6" w:rsidRDefault="00A414D6" w:rsidP="00DD3A79">
      <w:pPr>
        <w:spacing w:line="240" w:lineRule="auto"/>
      </w:pPr>
      <w:r>
        <w:separator/>
      </w:r>
    </w:p>
  </w:endnote>
  <w:endnote w:type="continuationSeparator" w:id="0">
    <w:p w14:paraId="0F925277" w14:textId="77777777" w:rsidR="00A414D6" w:rsidRDefault="00A414D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B1618" w14:textId="77777777" w:rsidR="00A414D6" w:rsidRDefault="00A414D6" w:rsidP="00DD3A79">
      <w:pPr>
        <w:spacing w:line="240" w:lineRule="auto"/>
      </w:pPr>
      <w:r>
        <w:separator/>
      </w:r>
    </w:p>
  </w:footnote>
  <w:footnote w:type="continuationSeparator" w:id="0">
    <w:p w14:paraId="7761203F" w14:textId="77777777" w:rsidR="00A414D6" w:rsidRDefault="00A414D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24AEABB7" w14:textId="77777777"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5BFE4147"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7338280">
    <w:abstractNumId w:val="13"/>
  </w:num>
  <w:num w:numId="2" w16cid:durableId="53311977">
    <w:abstractNumId w:val="10"/>
  </w:num>
  <w:num w:numId="3" w16cid:durableId="1155300878">
    <w:abstractNumId w:val="11"/>
  </w:num>
  <w:num w:numId="4" w16cid:durableId="961039543">
    <w:abstractNumId w:val="1"/>
  </w:num>
  <w:num w:numId="5" w16cid:durableId="1187253101">
    <w:abstractNumId w:val="5"/>
  </w:num>
  <w:num w:numId="6" w16cid:durableId="1509246057">
    <w:abstractNumId w:val="2"/>
  </w:num>
  <w:num w:numId="7" w16cid:durableId="1156452649">
    <w:abstractNumId w:val="19"/>
  </w:num>
  <w:num w:numId="8" w16cid:durableId="1787776007">
    <w:abstractNumId w:val="9"/>
  </w:num>
  <w:num w:numId="9" w16cid:durableId="1585339837">
    <w:abstractNumId w:val="17"/>
  </w:num>
  <w:num w:numId="10" w16cid:durableId="1669746799">
    <w:abstractNumId w:val="3"/>
  </w:num>
  <w:num w:numId="11" w16cid:durableId="1394886238">
    <w:abstractNumId w:val="4"/>
  </w:num>
  <w:num w:numId="12" w16cid:durableId="288896392">
    <w:abstractNumId w:val="16"/>
  </w:num>
  <w:num w:numId="13" w16cid:durableId="465465927">
    <w:abstractNumId w:val="7"/>
  </w:num>
  <w:num w:numId="14" w16cid:durableId="2069452228">
    <w:abstractNumId w:val="15"/>
  </w:num>
  <w:num w:numId="15" w16cid:durableId="1379167545">
    <w:abstractNumId w:val="6"/>
  </w:num>
  <w:num w:numId="16" w16cid:durableId="1075470350">
    <w:abstractNumId w:val="12"/>
  </w:num>
  <w:num w:numId="17" w16cid:durableId="2115592610">
    <w:abstractNumId w:val="14"/>
  </w:num>
  <w:num w:numId="18" w16cid:durableId="1703439787">
    <w:abstractNumId w:val="20"/>
  </w:num>
  <w:num w:numId="19" w16cid:durableId="637299736">
    <w:abstractNumId w:val="18"/>
  </w:num>
  <w:num w:numId="20" w16cid:durableId="792216859">
    <w:abstractNumId w:val="0"/>
  </w:num>
  <w:num w:numId="21" w16cid:durableId="20948595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CB3"/>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85B52"/>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05EB5"/>
    <w:rsid w:val="001100E1"/>
    <w:rsid w:val="00110956"/>
    <w:rsid w:val="0011395E"/>
    <w:rsid w:val="001179A5"/>
    <w:rsid w:val="00124030"/>
    <w:rsid w:val="00130A4C"/>
    <w:rsid w:val="00137412"/>
    <w:rsid w:val="0014121A"/>
    <w:rsid w:val="00150FBB"/>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F7B"/>
    <w:rsid w:val="001C30C0"/>
    <w:rsid w:val="001C3C64"/>
    <w:rsid w:val="001D129C"/>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23FE"/>
    <w:rsid w:val="00277E73"/>
    <w:rsid w:val="00281CE3"/>
    <w:rsid w:val="00282DDC"/>
    <w:rsid w:val="002839D2"/>
    <w:rsid w:val="002A137F"/>
    <w:rsid w:val="002A3A9D"/>
    <w:rsid w:val="002A4E0F"/>
    <w:rsid w:val="002A7375"/>
    <w:rsid w:val="002A7E5A"/>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A74"/>
    <w:rsid w:val="002F3F20"/>
    <w:rsid w:val="002F54C8"/>
    <w:rsid w:val="003000AB"/>
    <w:rsid w:val="00301446"/>
    <w:rsid w:val="003024D9"/>
    <w:rsid w:val="00302BCB"/>
    <w:rsid w:val="00305132"/>
    <w:rsid w:val="00305D8C"/>
    <w:rsid w:val="00312D8F"/>
    <w:rsid w:val="00322810"/>
    <w:rsid w:val="00325297"/>
    <w:rsid w:val="00330189"/>
    <w:rsid w:val="0033375A"/>
    <w:rsid w:val="00336867"/>
    <w:rsid w:val="003438F6"/>
    <w:rsid w:val="003476EE"/>
    <w:rsid w:val="00350EF6"/>
    <w:rsid w:val="0035144C"/>
    <w:rsid w:val="00352B05"/>
    <w:rsid w:val="00354692"/>
    <w:rsid w:val="0036050C"/>
    <w:rsid w:val="00360ECE"/>
    <w:rsid w:val="0036176C"/>
    <w:rsid w:val="003629F3"/>
    <w:rsid w:val="00364575"/>
    <w:rsid w:val="00366AD1"/>
    <w:rsid w:val="00366DBE"/>
    <w:rsid w:val="0037333F"/>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0630"/>
    <w:rsid w:val="004241E4"/>
    <w:rsid w:val="0042561B"/>
    <w:rsid w:val="0042568E"/>
    <w:rsid w:val="004259E1"/>
    <w:rsid w:val="004511E7"/>
    <w:rsid w:val="00452587"/>
    <w:rsid w:val="00455F01"/>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6E1F"/>
    <w:rsid w:val="00497E98"/>
    <w:rsid w:val="004A221C"/>
    <w:rsid w:val="004A4BB3"/>
    <w:rsid w:val="004B6E53"/>
    <w:rsid w:val="004B7FD6"/>
    <w:rsid w:val="004C4CFA"/>
    <w:rsid w:val="004C63BC"/>
    <w:rsid w:val="004C6844"/>
    <w:rsid w:val="004C7D04"/>
    <w:rsid w:val="004D22CC"/>
    <w:rsid w:val="004D24C3"/>
    <w:rsid w:val="004E1367"/>
    <w:rsid w:val="004E48CA"/>
    <w:rsid w:val="00502CD0"/>
    <w:rsid w:val="0050375C"/>
    <w:rsid w:val="0050665C"/>
    <w:rsid w:val="00511495"/>
    <w:rsid w:val="0051301D"/>
    <w:rsid w:val="00523F0C"/>
    <w:rsid w:val="00524125"/>
    <w:rsid w:val="0052738A"/>
    <w:rsid w:val="00527E22"/>
    <w:rsid w:val="005324CD"/>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2CE1"/>
    <w:rsid w:val="005B72B2"/>
    <w:rsid w:val="005D0282"/>
    <w:rsid w:val="005D3808"/>
    <w:rsid w:val="005D65DC"/>
    <w:rsid w:val="005E2B31"/>
    <w:rsid w:val="005E3510"/>
    <w:rsid w:val="005E396B"/>
    <w:rsid w:val="005E3AC4"/>
    <w:rsid w:val="005E58D0"/>
    <w:rsid w:val="005E7989"/>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3860"/>
    <w:rsid w:val="00635E11"/>
    <w:rsid w:val="00635EA9"/>
    <w:rsid w:val="00642321"/>
    <w:rsid w:val="00644BDE"/>
    <w:rsid w:val="006621EE"/>
    <w:rsid w:val="00666BD3"/>
    <w:rsid w:val="00667206"/>
    <w:rsid w:val="00670C66"/>
    <w:rsid w:val="00672D56"/>
    <w:rsid w:val="00674562"/>
    <w:rsid w:val="006745C3"/>
    <w:rsid w:val="006748F3"/>
    <w:rsid w:val="00675781"/>
    <w:rsid w:val="00676AA7"/>
    <w:rsid w:val="00680158"/>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E3C40"/>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91CBF"/>
    <w:rsid w:val="007937D2"/>
    <w:rsid w:val="007973CB"/>
    <w:rsid w:val="007A0521"/>
    <w:rsid w:val="007A12C3"/>
    <w:rsid w:val="007A3119"/>
    <w:rsid w:val="007A759B"/>
    <w:rsid w:val="007B2646"/>
    <w:rsid w:val="007B759D"/>
    <w:rsid w:val="007C0B2C"/>
    <w:rsid w:val="007C1449"/>
    <w:rsid w:val="007C1CB6"/>
    <w:rsid w:val="007C1F8F"/>
    <w:rsid w:val="007C2CC6"/>
    <w:rsid w:val="007C4A58"/>
    <w:rsid w:val="007C549F"/>
    <w:rsid w:val="007D1830"/>
    <w:rsid w:val="007E1511"/>
    <w:rsid w:val="007E32C8"/>
    <w:rsid w:val="007E711E"/>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F08DE"/>
    <w:rsid w:val="008F1A02"/>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3820"/>
    <w:rsid w:val="00997436"/>
    <w:rsid w:val="009A12A0"/>
    <w:rsid w:val="009B3288"/>
    <w:rsid w:val="009B434D"/>
    <w:rsid w:val="009B6BEF"/>
    <w:rsid w:val="009C0FCD"/>
    <w:rsid w:val="009C463B"/>
    <w:rsid w:val="009C640E"/>
    <w:rsid w:val="009E1309"/>
    <w:rsid w:val="009E289F"/>
    <w:rsid w:val="009E4114"/>
    <w:rsid w:val="009E7E82"/>
    <w:rsid w:val="009F125E"/>
    <w:rsid w:val="009F2DDC"/>
    <w:rsid w:val="009F5AB0"/>
    <w:rsid w:val="00A008DC"/>
    <w:rsid w:val="00A056BF"/>
    <w:rsid w:val="00A05887"/>
    <w:rsid w:val="00A07F46"/>
    <w:rsid w:val="00A144E2"/>
    <w:rsid w:val="00A14FE1"/>
    <w:rsid w:val="00A23B1F"/>
    <w:rsid w:val="00A24384"/>
    <w:rsid w:val="00A30EEA"/>
    <w:rsid w:val="00A310CF"/>
    <w:rsid w:val="00A34B25"/>
    <w:rsid w:val="00A4003C"/>
    <w:rsid w:val="00A414D6"/>
    <w:rsid w:val="00A46C35"/>
    <w:rsid w:val="00A46F17"/>
    <w:rsid w:val="00A5130D"/>
    <w:rsid w:val="00A518AD"/>
    <w:rsid w:val="00A527FC"/>
    <w:rsid w:val="00A530E9"/>
    <w:rsid w:val="00A55BA5"/>
    <w:rsid w:val="00A56CBD"/>
    <w:rsid w:val="00A6314F"/>
    <w:rsid w:val="00A650D2"/>
    <w:rsid w:val="00A713DE"/>
    <w:rsid w:val="00A72517"/>
    <w:rsid w:val="00A72A04"/>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286C"/>
    <w:rsid w:val="00AE6C7A"/>
    <w:rsid w:val="00AE6EB1"/>
    <w:rsid w:val="00AE7A32"/>
    <w:rsid w:val="00AF0357"/>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373F"/>
    <w:rsid w:val="00B36A68"/>
    <w:rsid w:val="00B44DC2"/>
    <w:rsid w:val="00B52C7A"/>
    <w:rsid w:val="00B618E4"/>
    <w:rsid w:val="00B726BF"/>
    <w:rsid w:val="00B7301C"/>
    <w:rsid w:val="00B74B2F"/>
    <w:rsid w:val="00B74E54"/>
    <w:rsid w:val="00B76466"/>
    <w:rsid w:val="00B979B8"/>
    <w:rsid w:val="00BA0477"/>
    <w:rsid w:val="00BA0512"/>
    <w:rsid w:val="00BA2F14"/>
    <w:rsid w:val="00BA4D49"/>
    <w:rsid w:val="00BA6F39"/>
    <w:rsid w:val="00BB472D"/>
    <w:rsid w:val="00BC23EF"/>
    <w:rsid w:val="00BC59B7"/>
    <w:rsid w:val="00BD1A90"/>
    <w:rsid w:val="00BD3DE7"/>
    <w:rsid w:val="00BD42B7"/>
    <w:rsid w:val="00BD5773"/>
    <w:rsid w:val="00BE500F"/>
    <w:rsid w:val="00BF188D"/>
    <w:rsid w:val="00BF21E9"/>
    <w:rsid w:val="00BF2C9B"/>
    <w:rsid w:val="00BF33AC"/>
    <w:rsid w:val="00BF50D7"/>
    <w:rsid w:val="00C026FD"/>
    <w:rsid w:val="00C10106"/>
    <w:rsid w:val="00C1058A"/>
    <w:rsid w:val="00C1256A"/>
    <w:rsid w:val="00C148D5"/>
    <w:rsid w:val="00C15B11"/>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57E9D"/>
    <w:rsid w:val="00C627C3"/>
    <w:rsid w:val="00C64500"/>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2D2B"/>
    <w:rsid w:val="00CC37C8"/>
    <w:rsid w:val="00CC38B7"/>
    <w:rsid w:val="00CC6B7E"/>
    <w:rsid w:val="00CD030D"/>
    <w:rsid w:val="00CD4222"/>
    <w:rsid w:val="00CD6096"/>
    <w:rsid w:val="00CD65E6"/>
    <w:rsid w:val="00CD7B45"/>
    <w:rsid w:val="00CE54FC"/>
    <w:rsid w:val="00CE5CE2"/>
    <w:rsid w:val="00CE70A1"/>
    <w:rsid w:val="00CE712D"/>
    <w:rsid w:val="00CF27C3"/>
    <w:rsid w:val="00CF3D60"/>
    <w:rsid w:val="00CF75CB"/>
    <w:rsid w:val="00D00179"/>
    <w:rsid w:val="00D05590"/>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1B78"/>
    <w:rsid w:val="00D73ED3"/>
    <w:rsid w:val="00D74A69"/>
    <w:rsid w:val="00D81E4A"/>
    <w:rsid w:val="00D840ED"/>
    <w:rsid w:val="00D85A94"/>
    <w:rsid w:val="00D8624E"/>
    <w:rsid w:val="00D87C54"/>
    <w:rsid w:val="00D93840"/>
    <w:rsid w:val="00D93A22"/>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3D9F"/>
    <w:rsid w:val="00DD62F4"/>
    <w:rsid w:val="00DE4BAB"/>
    <w:rsid w:val="00DE5A2F"/>
    <w:rsid w:val="00DE6943"/>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5D03"/>
    <w:rsid w:val="00E4795B"/>
    <w:rsid w:val="00E52DAD"/>
    <w:rsid w:val="00E567A8"/>
    <w:rsid w:val="00E56CB3"/>
    <w:rsid w:val="00E56D2C"/>
    <w:rsid w:val="00E637A9"/>
    <w:rsid w:val="00E6547D"/>
    <w:rsid w:val="00E654B7"/>
    <w:rsid w:val="00E66F54"/>
    <w:rsid w:val="00E67EB7"/>
    <w:rsid w:val="00E8201C"/>
    <w:rsid w:val="00E82EEA"/>
    <w:rsid w:val="00E84825"/>
    <w:rsid w:val="00E857AC"/>
    <w:rsid w:val="00E85A15"/>
    <w:rsid w:val="00E863C9"/>
    <w:rsid w:val="00E86DFE"/>
    <w:rsid w:val="00E87541"/>
    <w:rsid w:val="00E905F3"/>
    <w:rsid w:val="00E93E42"/>
    <w:rsid w:val="00E95E5C"/>
    <w:rsid w:val="00E975C7"/>
    <w:rsid w:val="00EA37C0"/>
    <w:rsid w:val="00EA467D"/>
    <w:rsid w:val="00EA6A5C"/>
    <w:rsid w:val="00EB1B67"/>
    <w:rsid w:val="00EB2824"/>
    <w:rsid w:val="00EB2888"/>
    <w:rsid w:val="00EB7D47"/>
    <w:rsid w:val="00EC0AD9"/>
    <w:rsid w:val="00EC2BE5"/>
    <w:rsid w:val="00ED2FB4"/>
    <w:rsid w:val="00ED3F2D"/>
    <w:rsid w:val="00ED6C00"/>
    <w:rsid w:val="00EE3AAC"/>
    <w:rsid w:val="00EE726C"/>
    <w:rsid w:val="00EE7AF8"/>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3C18"/>
    <w:rsid w:val="00F34311"/>
    <w:rsid w:val="00F350AC"/>
    <w:rsid w:val="00F4181F"/>
    <w:rsid w:val="00F446D3"/>
    <w:rsid w:val="00F4782E"/>
    <w:rsid w:val="00F47ABB"/>
    <w:rsid w:val="00F51E72"/>
    <w:rsid w:val="00F52045"/>
    <w:rsid w:val="00F52D05"/>
    <w:rsid w:val="00F52D87"/>
    <w:rsid w:val="00F53772"/>
    <w:rsid w:val="00F5384F"/>
    <w:rsid w:val="00F615E5"/>
    <w:rsid w:val="00F62D90"/>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A6471"/>
    <w:rsid w:val="00FB2EC2"/>
    <w:rsid w:val="00FC04C7"/>
    <w:rsid w:val="00FC1196"/>
    <w:rsid w:val="00FC1DC7"/>
    <w:rsid w:val="00FC2B7F"/>
    <w:rsid w:val="00FC4B15"/>
    <w:rsid w:val="00FC5CCE"/>
    <w:rsid w:val="00FC71A9"/>
    <w:rsid w:val="00FC7B2F"/>
    <w:rsid w:val="00FD3F42"/>
    <w:rsid w:val="00FD59A4"/>
    <w:rsid w:val="00FD6D68"/>
    <w:rsid w:val="00FE0E1D"/>
    <w:rsid w:val="00FF11D2"/>
    <w:rsid w:val="00FF17AB"/>
    <w:rsid w:val="00FF2608"/>
    <w:rsid w:val="1152BEA5"/>
    <w:rsid w:val="16CEC682"/>
    <w:rsid w:val="285FE7C6"/>
    <w:rsid w:val="3C50DECF"/>
    <w:rsid w:val="54D825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45C28"/>
  <w15:chartTrackingRefBased/>
  <w15:docId w15:val="{DEF07F90-2BE1-4926-B6DB-8C9A2DAE6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sale\Desktop\Susitarimas%20d&#279;l%20asmens%20duomen&#371;%20tvarkymo_kai%20ra&#353;ytin&#279;%20sutarti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7C502B996E4556A13459E88FE8D56B"/>
        <w:category>
          <w:name w:val="Bendrosios nuostatos"/>
          <w:gallery w:val="placeholder"/>
        </w:category>
        <w:types>
          <w:type w:val="bbPlcHdr"/>
        </w:types>
        <w:behaviors>
          <w:behavior w:val="content"/>
        </w:behaviors>
        <w:guid w:val="{10C2C726-6575-4BB5-8C91-E46B1363F137}"/>
      </w:docPartPr>
      <w:docPartBody>
        <w:p w:rsidR="003461D6" w:rsidRDefault="00000000">
          <w:pPr>
            <w:pStyle w:val="FA7C502B996E4556A13459E88FE8D56B"/>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45550B169FAE4C738D3947015DA2B233"/>
        <w:category>
          <w:name w:val="Bendrosios nuostatos"/>
          <w:gallery w:val="placeholder"/>
        </w:category>
        <w:types>
          <w:type w:val="bbPlcHdr"/>
        </w:types>
        <w:behaviors>
          <w:behavior w:val="content"/>
        </w:behaviors>
        <w:guid w:val="{0D445AD0-2619-4DA0-B206-9A2154051FAF}"/>
      </w:docPartPr>
      <w:docPartBody>
        <w:p w:rsidR="003461D6" w:rsidRDefault="00000000">
          <w:pPr>
            <w:pStyle w:val="45550B169FAE4C738D3947015DA2B233"/>
          </w:pPr>
          <w:r w:rsidRPr="00C83853">
            <w:rPr>
              <w:rStyle w:val="PlaceholderText"/>
              <w:rFonts w:ascii="Tahoma" w:hAnsi="Tahoma" w:cs="Tahoma"/>
              <w:b/>
              <w:i/>
              <w:color w:val="05D091"/>
              <w:sz w:val="22"/>
            </w:rPr>
            <w:t xml:space="preserve">Pildo </w:t>
          </w:r>
          <w:r w:rsidRPr="00C83853">
            <w:rPr>
              <w:rStyle w:val="PlaceholderText"/>
              <w:rFonts w:ascii="Tahoma" w:hAnsi="Tahoma" w:cs="Tahoma"/>
              <w:i/>
              <w:color w:val="05D091"/>
              <w:sz w:val="22"/>
            </w:rPr>
            <w:t>Paslaugos teikėjas (Duomenų tvarkytojas).</w:t>
          </w:r>
        </w:p>
      </w:docPartBody>
    </w:docPart>
    <w:docPart>
      <w:docPartPr>
        <w:name w:val="1C9A8C2163F946149F64E5107208D44B"/>
        <w:category>
          <w:name w:val="Bendrosios nuostatos"/>
          <w:gallery w:val="placeholder"/>
        </w:category>
        <w:types>
          <w:type w:val="bbPlcHdr"/>
        </w:types>
        <w:behaviors>
          <w:behavior w:val="content"/>
        </w:behaviors>
        <w:guid w:val="{FF01A0F9-7937-4C4D-9090-687827903585}"/>
      </w:docPartPr>
      <w:docPartBody>
        <w:p w:rsidR="003461D6" w:rsidRDefault="00000000">
          <w:pPr>
            <w:pStyle w:val="1C9A8C2163F946149F64E5107208D44B"/>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7BCAEBF1522F4340A38D65023EBE3B42"/>
        <w:category>
          <w:name w:val="Bendrosios nuostatos"/>
          <w:gallery w:val="placeholder"/>
        </w:category>
        <w:types>
          <w:type w:val="bbPlcHdr"/>
        </w:types>
        <w:behaviors>
          <w:behavior w:val="content"/>
        </w:behaviors>
        <w:guid w:val="{64D2B0F5-BA5D-47DD-84D3-EF4563555E7D}"/>
      </w:docPartPr>
      <w:docPartBody>
        <w:p w:rsidR="003461D6" w:rsidRDefault="00000000">
          <w:pPr>
            <w:pStyle w:val="7BCAEBF1522F4340A38D65023EBE3B42"/>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8F2B01BE0A6E4BEEAA58B80DF8272E94"/>
        <w:category>
          <w:name w:val="Bendrosios nuostatos"/>
          <w:gallery w:val="placeholder"/>
        </w:category>
        <w:types>
          <w:type w:val="bbPlcHdr"/>
        </w:types>
        <w:behaviors>
          <w:behavior w:val="content"/>
        </w:behaviors>
        <w:guid w:val="{EF5272F9-DA37-4FC5-ACCF-AE1BC18F6BEA}"/>
      </w:docPartPr>
      <w:docPartBody>
        <w:p w:rsidR="001D5CCC" w:rsidRDefault="00BA45A7" w:rsidP="00BA45A7">
          <w:pPr>
            <w:pStyle w:val="8F2B01BE0A6E4BEEAA58B80DF8272E94"/>
          </w:pPr>
          <w:r>
            <w:rPr>
              <w:rStyle w:val="PlaceholderText"/>
              <w:rFonts w:ascii="Tahoma" w:hAnsi="Tahoma" w:cs="Tahoma"/>
              <w:i/>
              <w:color w:val="05D091"/>
              <w:sz w:val="22"/>
            </w:rPr>
            <w:t>[įrašyti</w:t>
          </w:r>
          <w:r w:rsidRPr="00F615E5">
            <w:rPr>
              <w:rStyle w:val="PlaceholderText"/>
              <w:rFonts w:ascii="Tahoma" w:hAnsi="Tahoma" w:cs="Tahoma"/>
              <w:i/>
              <w:color w:val="05D091"/>
              <w:sz w:val="2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3B"/>
    <w:rsid w:val="00147012"/>
    <w:rsid w:val="001662EC"/>
    <w:rsid w:val="001D5CCC"/>
    <w:rsid w:val="00212FD0"/>
    <w:rsid w:val="002723FE"/>
    <w:rsid w:val="00295717"/>
    <w:rsid w:val="00301446"/>
    <w:rsid w:val="003461D6"/>
    <w:rsid w:val="00476841"/>
    <w:rsid w:val="00496E1F"/>
    <w:rsid w:val="005204ED"/>
    <w:rsid w:val="00527A3B"/>
    <w:rsid w:val="00635E11"/>
    <w:rsid w:val="006511A6"/>
    <w:rsid w:val="007C3287"/>
    <w:rsid w:val="007E711E"/>
    <w:rsid w:val="00A4003C"/>
    <w:rsid w:val="00A5130D"/>
    <w:rsid w:val="00BA45A7"/>
    <w:rsid w:val="00BC479D"/>
    <w:rsid w:val="00BF2C9B"/>
    <w:rsid w:val="00C81327"/>
    <w:rsid w:val="00CC6B7E"/>
    <w:rsid w:val="00D93A22"/>
    <w:rsid w:val="00E14BF1"/>
    <w:rsid w:val="00E637A9"/>
    <w:rsid w:val="00EA3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45A7"/>
    <w:rPr>
      <w:color w:val="808080"/>
    </w:rPr>
  </w:style>
  <w:style w:type="paragraph" w:customStyle="1" w:styleId="FA7C502B996E4556A13459E88FE8D56B">
    <w:name w:val="FA7C502B996E4556A13459E88FE8D56B"/>
  </w:style>
  <w:style w:type="paragraph" w:customStyle="1" w:styleId="45550B169FAE4C738D3947015DA2B233">
    <w:name w:val="45550B169FAE4C738D3947015DA2B233"/>
  </w:style>
  <w:style w:type="paragraph" w:customStyle="1" w:styleId="1C9A8C2163F946149F64E5107208D44B">
    <w:name w:val="1C9A8C2163F946149F64E5107208D44B"/>
  </w:style>
  <w:style w:type="paragraph" w:customStyle="1" w:styleId="7BCAEBF1522F4340A38D65023EBE3B42">
    <w:name w:val="7BCAEBF1522F4340A38D65023EBE3B42"/>
  </w:style>
  <w:style w:type="paragraph" w:customStyle="1" w:styleId="8F2B01BE0A6E4BEEAA58B80DF8272E94">
    <w:name w:val="8F2B01BE0A6E4BEEAA58B80DF8272E94"/>
    <w:rsid w:val="00BA45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2.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4.xml><?xml version="1.0" encoding="utf-8"?>
<ds:datastoreItem xmlns:ds="http://schemas.openxmlformats.org/officeDocument/2006/customXml" ds:itemID="{5232807C-A5BE-4FBA-94A7-6AA939ABB93A}"/>
</file>

<file path=docProps/app.xml><?xml version="1.0" encoding="utf-8"?>
<Properties xmlns="http://schemas.openxmlformats.org/officeDocument/2006/extended-properties" xmlns:vt="http://schemas.openxmlformats.org/officeDocument/2006/docPropsVTypes">
  <Template>Susitarimas dėl asmens duomenų tvarkymo_kai rašytinė sutartis.dotx</Template>
  <TotalTime>0</TotalTime>
  <Pages>7</Pages>
  <Words>10936</Words>
  <Characters>6234</Characters>
  <Application>Microsoft Office Word</Application>
  <DocSecurity>0</DocSecurity>
  <Lines>51</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Aleksandravičiūtė</dc:creator>
  <cp:keywords/>
  <dc:description/>
  <cp:lastModifiedBy>Valda Dargužienė</cp:lastModifiedBy>
  <cp:revision>2</cp:revision>
  <dcterms:created xsi:type="dcterms:W3CDTF">2025-11-21T13:41:00Z</dcterms:created>
  <dcterms:modified xsi:type="dcterms:W3CDTF">2025-11-21T13:41:00Z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